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2268" w14:textId="77777777" w:rsidR="002D2DF5" w:rsidRDefault="00517324" w:rsidP="007E2E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D2DF5">
        <w:rPr>
          <w:rFonts w:ascii="Arial" w:hAnsi="Arial" w:cs="Arial"/>
        </w:rPr>
        <w:t xml:space="preserve">È </w:t>
      </w:r>
      <w:proofErr w:type="gramStart"/>
      <w:r w:rsidRPr="002D2DF5">
        <w:rPr>
          <w:rFonts w:ascii="Arial" w:hAnsi="Arial" w:cs="Arial"/>
        </w:rPr>
        <w:t>attualmente</w:t>
      </w:r>
      <w:proofErr w:type="gramEnd"/>
      <w:r w:rsidRPr="002D2DF5">
        <w:rPr>
          <w:rFonts w:ascii="Arial" w:hAnsi="Arial" w:cs="Arial"/>
        </w:rPr>
        <w:t xml:space="preserve"> in discussione presso la </w:t>
      </w:r>
      <w:r w:rsidRPr="002D2DF5">
        <w:rPr>
          <w:rFonts w:ascii="Arial" w:hAnsi="Arial" w:cs="Arial"/>
          <w:bCs/>
        </w:rPr>
        <w:t>VII Commissione (Cultura, Scienze, Istruzione) della Camera dei depu</w:t>
      </w:r>
      <w:r w:rsidR="002D2DF5">
        <w:rPr>
          <w:rFonts w:ascii="Arial" w:hAnsi="Arial" w:cs="Arial"/>
          <w:bCs/>
        </w:rPr>
        <w:t>tati la Proposta di Legge n. 36</w:t>
      </w:r>
      <w:r w:rsidR="002D2DF5">
        <w:rPr>
          <w:rFonts w:ascii="Arial" w:hAnsi="Arial" w:cs="Arial"/>
        </w:rPr>
        <w:t xml:space="preserve"> </w:t>
      </w:r>
      <w:r w:rsidRPr="002D2DF5">
        <w:rPr>
          <w:rFonts w:ascii="Arial" w:hAnsi="Arial" w:cs="Arial"/>
        </w:rPr>
        <w:t xml:space="preserve">d'iniziativa dei deputati </w:t>
      </w:r>
      <w:r w:rsidRPr="002D2DF5">
        <w:rPr>
          <w:rFonts w:ascii="Arial" w:hAnsi="Arial" w:cs="Arial"/>
          <w:bCs/>
        </w:rPr>
        <w:t xml:space="preserve">Madia, </w:t>
      </w:r>
      <w:proofErr w:type="spellStart"/>
      <w:r w:rsidRPr="002D2DF5">
        <w:rPr>
          <w:rFonts w:ascii="Arial" w:hAnsi="Arial" w:cs="Arial"/>
          <w:bCs/>
        </w:rPr>
        <w:t>Ghizzoni</w:t>
      </w:r>
      <w:proofErr w:type="spellEnd"/>
      <w:r w:rsidRPr="002D2DF5">
        <w:rPr>
          <w:rFonts w:ascii="Arial" w:hAnsi="Arial" w:cs="Arial"/>
          <w:bCs/>
        </w:rPr>
        <w:t xml:space="preserve">, </w:t>
      </w:r>
      <w:proofErr w:type="spellStart"/>
      <w:r w:rsidRPr="002D2DF5">
        <w:rPr>
          <w:rFonts w:ascii="Arial" w:hAnsi="Arial" w:cs="Arial"/>
          <w:bCs/>
        </w:rPr>
        <w:t>Orfini</w:t>
      </w:r>
      <w:proofErr w:type="spellEnd"/>
      <w:r w:rsidRPr="002D2DF5">
        <w:rPr>
          <w:rFonts w:ascii="Arial" w:hAnsi="Arial" w:cs="Arial"/>
          <w:bCs/>
        </w:rPr>
        <w:t>, ‘</w:t>
      </w:r>
      <w:r w:rsidRPr="002D2DF5">
        <w:rPr>
          <w:rFonts w:ascii="Arial" w:hAnsi="Arial" w:cs="Arial"/>
          <w:bCs/>
          <w:i/>
        </w:rPr>
        <w:t>Modifiche al codice dei beni culturali e del paesaggio, di cui al decreto legislativo 22 gennaio 2004, n. 42, in materia di professioni dei beni culturali</w:t>
      </w:r>
      <w:r w:rsidR="002D2DF5">
        <w:rPr>
          <w:rFonts w:ascii="Arial" w:hAnsi="Arial" w:cs="Arial"/>
          <w:bCs/>
        </w:rPr>
        <w:t>’.</w:t>
      </w:r>
      <w:r w:rsidRPr="002D2DF5">
        <w:rPr>
          <w:rFonts w:ascii="Arial" w:hAnsi="Arial" w:cs="Arial"/>
          <w:bCs/>
        </w:rPr>
        <w:t xml:space="preserve"> </w:t>
      </w:r>
    </w:p>
    <w:p w14:paraId="536BC8DB" w14:textId="42E18091" w:rsidR="00517324" w:rsidRPr="002D2DF5" w:rsidRDefault="00517324" w:rsidP="007E2E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2DF5">
        <w:rPr>
          <w:rFonts w:ascii="Arial" w:hAnsi="Arial" w:cs="Arial"/>
          <w:bCs/>
        </w:rPr>
        <w:t xml:space="preserve">Si tratta di </w:t>
      </w:r>
      <w:proofErr w:type="gramStart"/>
      <w:r w:rsidRPr="002D2DF5">
        <w:rPr>
          <w:rFonts w:ascii="Arial" w:hAnsi="Arial" w:cs="Arial"/>
          <w:bCs/>
        </w:rPr>
        <w:t xml:space="preserve">una </w:t>
      </w:r>
      <w:proofErr w:type="gramEnd"/>
      <w:r w:rsidRPr="002D2DF5">
        <w:rPr>
          <w:rFonts w:ascii="Arial" w:hAnsi="Arial" w:cs="Arial"/>
          <w:bCs/>
        </w:rPr>
        <w:t>iniziativa utile e opportuna, perché finalmente introduce nel nostro Codice, opportunamente emendato, le figure dei professionisti dei beni culturali, tra i quali gli archeolog</w:t>
      </w:r>
      <w:r w:rsidRPr="002D2DF5">
        <w:rPr>
          <w:rFonts w:ascii="Arial" w:hAnsi="Arial" w:cs="Arial"/>
        </w:rPr>
        <w:t xml:space="preserve">i, gli storici dell’arte, bibliotecari, ecc.  Come </w:t>
      </w:r>
      <w:proofErr w:type="gramStart"/>
      <w:r w:rsidRPr="002D2DF5">
        <w:rPr>
          <w:rFonts w:ascii="Arial" w:hAnsi="Arial" w:cs="Arial"/>
        </w:rPr>
        <w:t>precisano</w:t>
      </w:r>
      <w:proofErr w:type="gramEnd"/>
      <w:r w:rsidRPr="002D2DF5">
        <w:rPr>
          <w:rFonts w:ascii="Arial" w:hAnsi="Arial" w:cs="Arial"/>
        </w:rPr>
        <w:t xml:space="preserve"> le motiva</w:t>
      </w:r>
      <w:r w:rsidR="002D2DF5">
        <w:rPr>
          <w:rFonts w:ascii="Arial" w:hAnsi="Arial" w:cs="Arial"/>
        </w:rPr>
        <w:t>zioni della proposta di legge, «</w:t>
      </w:r>
      <w:r w:rsidRPr="002D2DF5">
        <w:rPr>
          <w:rFonts w:ascii="Arial" w:hAnsi="Arial" w:cs="Arial"/>
        </w:rPr>
        <w:t xml:space="preserve">tramite l’emendamento si dispone che gli interventi di tutela, vigilanza, ispezione, protezione, conservazione dei beni culturali nonché quelli relativi alla fruizione dei beni culturali siano affidati alla responsabilità o alla diretta attuazione dei  professionisti </w:t>
      </w:r>
      <w:proofErr w:type="gramStart"/>
      <w:r w:rsidRPr="002D2DF5">
        <w:rPr>
          <w:rFonts w:ascii="Arial" w:hAnsi="Arial" w:cs="Arial"/>
        </w:rPr>
        <w:t>dei</w:t>
      </w:r>
      <w:proofErr w:type="gramEnd"/>
      <w:r w:rsidRPr="002D2DF5">
        <w:rPr>
          <w:rFonts w:ascii="Arial" w:hAnsi="Arial" w:cs="Arial"/>
        </w:rPr>
        <w:t xml:space="preserve"> beni culturali secondo le specifiche competenze.  Inoltre </w:t>
      </w:r>
      <w:proofErr w:type="gramStart"/>
      <w:r w:rsidRPr="002D2DF5">
        <w:rPr>
          <w:rFonts w:ascii="Arial" w:hAnsi="Arial" w:cs="Arial"/>
        </w:rPr>
        <w:t>vengono</w:t>
      </w:r>
      <w:proofErr w:type="gramEnd"/>
      <w:r w:rsidRPr="002D2DF5">
        <w:rPr>
          <w:rFonts w:ascii="Arial" w:hAnsi="Arial" w:cs="Arial"/>
        </w:rPr>
        <w:t xml:space="preserve"> istituiti </w:t>
      </w:r>
      <w:r w:rsidRPr="002D2DF5">
        <w:rPr>
          <w:rFonts w:ascii="Arial" w:hAnsi="Arial" w:cs="Arial"/>
          <w:bCs/>
        </w:rPr>
        <w:t>presso il Ministero per i Beni e le Attività Culturali (</w:t>
      </w:r>
      <w:proofErr w:type="spellStart"/>
      <w:r w:rsidRPr="002D2DF5">
        <w:rPr>
          <w:rFonts w:ascii="Arial" w:hAnsi="Arial" w:cs="Arial"/>
          <w:bCs/>
        </w:rPr>
        <w:t>MiBAC</w:t>
      </w:r>
      <w:proofErr w:type="spellEnd"/>
      <w:r w:rsidRPr="002D2DF5">
        <w:rPr>
          <w:rFonts w:ascii="Arial" w:hAnsi="Arial" w:cs="Arial"/>
          <w:bCs/>
        </w:rPr>
        <w:t xml:space="preserve">) registri nazionali  </w:t>
      </w:r>
      <w:r w:rsidRPr="002D2DF5">
        <w:rPr>
          <w:rFonts w:ascii="Arial" w:hAnsi="Arial" w:cs="Arial"/>
        </w:rPr>
        <w:t>per tali professionisti.</w:t>
      </w:r>
      <w:r w:rsidR="007E2EF1" w:rsidRPr="002D2DF5">
        <w:rPr>
          <w:rFonts w:ascii="Arial" w:hAnsi="Arial" w:cs="Arial"/>
        </w:rPr>
        <w:t xml:space="preserve"> </w:t>
      </w:r>
      <w:r w:rsidRPr="002D2DF5">
        <w:rPr>
          <w:rFonts w:ascii="Arial" w:hAnsi="Arial" w:cs="Arial"/>
          <w:bCs/>
        </w:rPr>
        <w:t xml:space="preserve">I registri </w:t>
      </w:r>
      <w:proofErr w:type="gramStart"/>
      <w:r w:rsidRPr="002D2DF5">
        <w:rPr>
          <w:rFonts w:ascii="Arial" w:hAnsi="Arial" w:cs="Arial"/>
          <w:bCs/>
        </w:rPr>
        <w:t>vengono</w:t>
      </w:r>
      <w:proofErr w:type="gramEnd"/>
      <w:r w:rsidRPr="002D2DF5">
        <w:rPr>
          <w:rFonts w:ascii="Arial" w:hAnsi="Arial" w:cs="Arial"/>
          <w:bCs/>
        </w:rPr>
        <w:t xml:space="preserve"> tenuti dal </w:t>
      </w:r>
      <w:proofErr w:type="spellStart"/>
      <w:r w:rsidRPr="002D2DF5">
        <w:rPr>
          <w:rFonts w:ascii="Arial" w:hAnsi="Arial" w:cs="Arial"/>
          <w:bCs/>
        </w:rPr>
        <w:t>MiBAC</w:t>
      </w:r>
      <w:proofErr w:type="spellEnd"/>
      <w:r w:rsidRPr="002D2DF5">
        <w:rPr>
          <w:rFonts w:ascii="Arial" w:hAnsi="Arial" w:cs="Arial"/>
          <w:bCs/>
        </w:rPr>
        <w:t xml:space="preserve"> assieme alle associazioni professionali</w:t>
      </w:r>
      <w:r w:rsidRPr="002D2DF5">
        <w:rPr>
          <w:rFonts w:ascii="Arial" w:hAnsi="Arial" w:cs="Arial"/>
        </w:rPr>
        <w:t xml:space="preserve"> individuate ai sensi dell’articolo 26 del decreto legislativo 9 novembre 2007, n. 206 e/o della legge del</w:t>
      </w:r>
      <w:r w:rsidR="002D2DF5">
        <w:rPr>
          <w:rFonts w:ascii="Arial" w:hAnsi="Arial" w:cs="Arial"/>
        </w:rPr>
        <w:t xml:space="preserve"> 14 gennaio 2013, n.4»</w:t>
      </w:r>
      <w:r w:rsidRPr="002D2DF5">
        <w:rPr>
          <w:rFonts w:ascii="Arial" w:hAnsi="Arial" w:cs="Arial"/>
        </w:rPr>
        <w:t>.</w:t>
      </w:r>
    </w:p>
    <w:p w14:paraId="69055E43" w14:textId="32893C5E" w:rsidR="00517324" w:rsidRPr="002D2DF5" w:rsidRDefault="007E2EF1" w:rsidP="007E2EF1">
      <w:pPr>
        <w:jc w:val="both"/>
        <w:rPr>
          <w:rFonts w:ascii="Arial" w:hAnsi="Arial" w:cs="Arial"/>
          <w:bCs/>
        </w:rPr>
      </w:pPr>
      <w:r w:rsidRPr="002D2DF5">
        <w:rPr>
          <w:rFonts w:ascii="Arial" w:hAnsi="Arial" w:cs="Arial"/>
          <w:bCs/>
        </w:rPr>
        <w:t>Un’</w:t>
      </w:r>
      <w:r w:rsidR="00015C3E" w:rsidRPr="002D2DF5">
        <w:rPr>
          <w:rFonts w:ascii="Arial" w:hAnsi="Arial" w:cs="Arial"/>
          <w:bCs/>
        </w:rPr>
        <w:t xml:space="preserve">iniziativa utile e opportuna, </w:t>
      </w:r>
      <w:proofErr w:type="gramStart"/>
      <w:r w:rsidR="00015C3E" w:rsidRPr="002D2DF5">
        <w:rPr>
          <w:rFonts w:ascii="Arial" w:hAnsi="Arial" w:cs="Arial"/>
          <w:bCs/>
        </w:rPr>
        <w:t>dunque</w:t>
      </w:r>
      <w:proofErr w:type="gramEnd"/>
      <w:r w:rsidR="00015C3E" w:rsidRPr="002D2DF5">
        <w:rPr>
          <w:rFonts w:ascii="Arial" w:hAnsi="Arial" w:cs="Arial"/>
          <w:bCs/>
        </w:rPr>
        <w:t xml:space="preserve">. Non mancano però alcune perplessità che mi </w:t>
      </w:r>
      <w:proofErr w:type="gramStart"/>
      <w:r w:rsidR="00015C3E" w:rsidRPr="002D2DF5">
        <w:rPr>
          <w:rFonts w:ascii="Arial" w:hAnsi="Arial" w:cs="Arial"/>
          <w:bCs/>
        </w:rPr>
        <w:t>preme</w:t>
      </w:r>
      <w:proofErr w:type="gramEnd"/>
      <w:r w:rsidR="00015C3E" w:rsidRPr="002D2DF5">
        <w:rPr>
          <w:rFonts w:ascii="Arial" w:hAnsi="Arial" w:cs="Arial"/>
          <w:bCs/>
        </w:rPr>
        <w:t xml:space="preserve"> segnalare, con uno spirito fortemente propositivo.</w:t>
      </w:r>
    </w:p>
    <w:p w14:paraId="0D059E23" w14:textId="77777777" w:rsidR="00A47458" w:rsidRPr="002D2DF5" w:rsidRDefault="00A47458" w:rsidP="007E2EF1">
      <w:pPr>
        <w:jc w:val="both"/>
        <w:rPr>
          <w:rFonts w:ascii="Arial" w:hAnsi="Arial" w:cs="Arial"/>
          <w:bCs/>
        </w:rPr>
      </w:pPr>
    </w:p>
    <w:p w14:paraId="6C04C776" w14:textId="77777777" w:rsidR="002D2DF5" w:rsidRDefault="00A47458" w:rsidP="007E2EF1">
      <w:pPr>
        <w:jc w:val="both"/>
        <w:rPr>
          <w:rFonts w:ascii="Arial" w:hAnsi="Arial" w:cs="Arial"/>
        </w:rPr>
      </w:pPr>
      <w:r w:rsidRPr="002D2DF5">
        <w:rPr>
          <w:rFonts w:ascii="Arial" w:hAnsi="Arial" w:cs="Arial"/>
          <w:bCs/>
        </w:rPr>
        <w:t xml:space="preserve">L’articolo </w:t>
      </w:r>
      <w:r w:rsidRPr="002D2DF5">
        <w:rPr>
          <w:rFonts w:ascii="Arial" w:hAnsi="Arial" w:cs="Arial"/>
        </w:rPr>
        <w:t>9-bis così recit</w:t>
      </w:r>
      <w:r w:rsidR="002D2DF5">
        <w:rPr>
          <w:rFonts w:ascii="Arial" w:hAnsi="Arial" w:cs="Arial"/>
        </w:rPr>
        <w:t>a nella formulazione proposta:</w:t>
      </w:r>
    </w:p>
    <w:p w14:paraId="061BEDDE" w14:textId="0A8AEFED" w:rsidR="00A47458" w:rsidRPr="002D2DF5" w:rsidRDefault="002D2DF5" w:rsidP="007E2EF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 9bis</w:t>
      </w:r>
      <w:r w:rsidRPr="002D2DF5">
        <w:rPr>
          <w:rFonts w:ascii="Arial" w:hAnsi="Arial" w:cs="Arial"/>
        </w:rPr>
        <w:t xml:space="preserve"> </w:t>
      </w:r>
      <w:r w:rsidR="00A47458" w:rsidRPr="002D2DF5">
        <w:rPr>
          <w:rFonts w:ascii="Arial" w:hAnsi="Arial" w:cs="Arial"/>
        </w:rPr>
        <w:t xml:space="preserve">(Professioni dei beni culturali). – </w:t>
      </w:r>
      <w:r w:rsidR="00A47458" w:rsidRPr="002D2DF5">
        <w:rPr>
          <w:rFonts w:ascii="Arial" w:hAnsi="Arial" w:cs="Arial"/>
          <w:i/>
        </w:rPr>
        <w:t xml:space="preserve">1. Gli interventi di tutela, di vigilanza e ispezione e di protezione e conservazione dei beni culturali </w:t>
      </w:r>
      <w:proofErr w:type="gramStart"/>
      <w:r w:rsidR="00A47458" w:rsidRPr="002D2DF5">
        <w:rPr>
          <w:rFonts w:ascii="Arial" w:hAnsi="Arial" w:cs="Arial"/>
          <w:i/>
        </w:rPr>
        <w:t>nonché</w:t>
      </w:r>
      <w:proofErr w:type="gramEnd"/>
      <w:r w:rsidR="00A47458" w:rsidRPr="002D2DF5">
        <w:rPr>
          <w:rFonts w:ascii="Arial" w:hAnsi="Arial" w:cs="Arial"/>
          <w:i/>
        </w:rPr>
        <w:t xml:space="preserve"> quelli relativi alla fruizione dei beni stessi, di cui ai titoli I e II della parte seconda del presente codice, da qualunque soggetto pubblico o privato realizzati, sono affidati alla responsabilità o alla diretta attuazione, secondo le rispettive competenze, di archeologi, archivisti, bibliotecari, </w:t>
      </w:r>
      <w:proofErr w:type="spellStart"/>
      <w:r w:rsidR="00A47458" w:rsidRPr="002D2DF5">
        <w:rPr>
          <w:rFonts w:ascii="Arial" w:hAnsi="Arial" w:cs="Arial"/>
          <w:i/>
        </w:rPr>
        <w:t>demoetnoantropologi</w:t>
      </w:r>
      <w:proofErr w:type="spellEnd"/>
      <w:r w:rsidR="00A47458" w:rsidRPr="002D2DF5">
        <w:rPr>
          <w:rFonts w:ascii="Arial" w:hAnsi="Arial" w:cs="Arial"/>
          <w:i/>
        </w:rPr>
        <w:t>, antropologi, esperti di diagnostica applicata ai beni culturali,</w:t>
      </w:r>
      <w:r w:rsidR="00FD07FE" w:rsidRPr="002D2DF5">
        <w:rPr>
          <w:rFonts w:ascii="Arial" w:hAnsi="Arial" w:cs="Arial"/>
          <w:i/>
        </w:rPr>
        <w:t xml:space="preserve"> </w:t>
      </w:r>
      <w:r w:rsidR="00A47458" w:rsidRPr="002D2DF5">
        <w:rPr>
          <w:rFonts w:ascii="Arial" w:hAnsi="Arial" w:cs="Arial"/>
          <w:i/>
        </w:rPr>
        <w:t>storici dell’arte, in possesso di adeguata formazione e professionalità, nonché alla responsabilità o alla diretta attuazione degli operatori delle altr</w:t>
      </w:r>
      <w:r w:rsidRPr="002D2DF5">
        <w:rPr>
          <w:rFonts w:ascii="Arial" w:hAnsi="Arial" w:cs="Arial"/>
          <w:i/>
        </w:rPr>
        <w:t>e professioni già regolamentate</w:t>
      </w:r>
      <w:r w:rsidR="00A47458" w:rsidRPr="002D2DF5">
        <w:rPr>
          <w:rFonts w:ascii="Arial" w:hAnsi="Arial" w:cs="Arial"/>
        </w:rPr>
        <w:t>.</w:t>
      </w:r>
    </w:p>
    <w:p w14:paraId="4EF7C308" w14:textId="77777777" w:rsidR="002D2DF5" w:rsidRDefault="002D2DF5" w:rsidP="007E2EF1">
      <w:pPr>
        <w:jc w:val="both"/>
        <w:rPr>
          <w:rFonts w:ascii="Arial" w:hAnsi="Arial" w:cs="Arial"/>
          <w:bCs/>
        </w:rPr>
      </w:pPr>
    </w:p>
    <w:p w14:paraId="20E427AE" w14:textId="47AF3CD1" w:rsidR="007E2EF1" w:rsidRDefault="007E2EF1" w:rsidP="007E2EF1">
      <w:pPr>
        <w:jc w:val="both"/>
        <w:rPr>
          <w:rFonts w:ascii="Arial" w:hAnsi="Arial" w:cs="Arial"/>
        </w:rPr>
      </w:pPr>
      <w:r w:rsidRPr="002D2DF5">
        <w:rPr>
          <w:rFonts w:ascii="Arial" w:hAnsi="Arial" w:cs="Arial"/>
          <w:bCs/>
        </w:rPr>
        <w:t>Innanzitutto alcune osservazioni di dettaglio: ad esempio, a proposito delle categorie di pro</w:t>
      </w:r>
      <w:r w:rsidR="002D2DF5">
        <w:rPr>
          <w:rFonts w:ascii="Arial" w:hAnsi="Arial" w:cs="Arial"/>
          <w:bCs/>
        </w:rPr>
        <w:t>fessionisti indicati nel testo «</w:t>
      </w:r>
      <w:r w:rsidRPr="002D2DF5">
        <w:rPr>
          <w:rFonts w:ascii="Arial" w:hAnsi="Arial" w:cs="Arial"/>
        </w:rPr>
        <w:t xml:space="preserve">archeologi, archivisti, bibliotecari, </w:t>
      </w:r>
      <w:proofErr w:type="spellStart"/>
      <w:r w:rsidRPr="002D2DF5">
        <w:rPr>
          <w:rFonts w:ascii="Arial" w:hAnsi="Arial" w:cs="Arial"/>
        </w:rPr>
        <w:t>demoetnoantropologi</w:t>
      </w:r>
      <w:proofErr w:type="spellEnd"/>
      <w:r w:rsidRPr="002D2DF5">
        <w:rPr>
          <w:rFonts w:ascii="Arial" w:hAnsi="Arial" w:cs="Arial"/>
        </w:rPr>
        <w:t>, antropologi, esperti di diagnostica applicata ai be</w:t>
      </w:r>
      <w:r w:rsidR="002D2DF5">
        <w:rPr>
          <w:rFonts w:ascii="Arial" w:hAnsi="Arial" w:cs="Arial"/>
        </w:rPr>
        <w:t>ni culturali, storici dell’arte»</w:t>
      </w:r>
      <w:r w:rsidRPr="002D2DF5">
        <w:rPr>
          <w:rFonts w:ascii="Arial" w:hAnsi="Arial" w:cs="Arial"/>
        </w:rPr>
        <w:t xml:space="preserve">, non si </w:t>
      </w:r>
      <w:proofErr w:type="gramStart"/>
      <w:r w:rsidRPr="002D2DF5">
        <w:rPr>
          <w:rFonts w:ascii="Arial" w:hAnsi="Arial" w:cs="Arial"/>
        </w:rPr>
        <w:t>capisce</w:t>
      </w:r>
      <w:proofErr w:type="gramEnd"/>
      <w:r w:rsidRPr="002D2DF5">
        <w:rPr>
          <w:rFonts w:ascii="Arial" w:hAnsi="Arial" w:cs="Arial"/>
        </w:rPr>
        <w:t xml:space="preserve"> perché isolare gli antropologi (evidentemente fisici, visto che gli antropologi culturali sono compresi nei </w:t>
      </w:r>
      <w:proofErr w:type="spellStart"/>
      <w:r w:rsidRPr="002D2DF5">
        <w:rPr>
          <w:rFonts w:ascii="Arial" w:hAnsi="Arial" w:cs="Arial"/>
        </w:rPr>
        <w:t>demoetnoantropologi</w:t>
      </w:r>
      <w:proofErr w:type="spellEnd"/>
      <w:r w:rsidRPr="002D2DF5">
        <w:rPr>
          <w:rFonts w:ascii="Arial" w:hAnsi="Arial" w:cs="Arial"/>
        </w:rPr>
        <w:t>) r</w:t>
      </w:r>
      <w:r w:rsidR="002D2DF5">
        <w:rPr>
          <w:rFonts w:ascii="Arial" w:hAnsi="Arial" w:cs="Arial"/>
        </w:rPr>
        <w:t xml:space="preserve">ispetto a tutti i </w:t>
      </w:r>
      <w:proofErr w:type="spellStart"/>
      <w:r w:rsidR="002D2DF5">
        <w:rPr>
          <w:rFonts w:ascii="Arial" w:hAnsi="Arial" w:cs="Arial"/>
        </w:rPr>
        <w:t>bioarcheologi</w:t>
      </w:r>
      <w:proofErr w:type="spellEnd"/>
      <w:r w:rsidR="002D2DF5">
        <w:rPr>
          <w:rFonts w:ascii="Arial" w:hAnsi="Arial" w:cs="Arial"/>
        </w:rPr>
        <w:t>?</w:t>
      </w:r>
      <w:r w:rsidRPr="002D2DF5">
        <w:rPr>
          <w:rFonts w:ascii="Arial" w:hAnsi="Arial" w:cs="Arial"/>
        </w:rPr>
        <w:t xml:space="preserve"> </w:t>
      </w:r>
      <w:proofErr w:type="gramStart"/>
      <w:r w:rsidRPr="002D2DF5">
        <w:rPr>
          <w:rFonts w:ascii="Arial" w:hAnsi="Arial" w:cs="Arial"/>
        </w:rPr>
        <w:t>e</w:t>
      </w:r>
      <w:proofErr w:type="gramEnd"/>
      <w:r w:rsidRPr="002D2DF5">
        <w:rPr>
          <w:rFonts w:ascii="Arial" w:hAnsi="Arial" w:cs="Arial"/>
        </w:rPr>
        <w:t xml:space="preserve"> inoltre sarebbe forse più opportuno utilizzare una definizione </w:t>
      </w:r>
      <w:r w:rsidR="002D2DF5">
        <w:rPr>
          <w:rFonts w:ascii="Arial" w:hAnsi="Arial" w:cs="Arial"/>
        </w:rPr>
        <w:t>più corretta di «</w:t>
      </w:r>
      <w:r w:rsidRPr="002D2DF5">
        <w:rPr>
          <w:rFonts w:ascii="Arial" w:hAnsi="Arial" w:cs="Arial"/>
        </w:rPr>
        <w:t>esperti di diagnostica e di scienze e tecnologie applicate ai beni cult</w:t>
      </w:r>
      <w:r w:rsidR="002D2DF5">
        <w:rPr>
          <w:rFonts w:ascii="Arial" w:hAnsi="Arial" w:cs="Arial"/>
        </w:rPr>
        <w:t>urali»</w:t>
      </w:r>
      <w:r w:rsidRPr="002D2DF5">
        <w:rPr>
          <w:rFonts w:ascii="Arial" w:hAnsi="Arial" w:cs="Arial"/>
        </w:rPr>
        <w:t>.</w:t>
      </w:r>
    </w:p>
    <w:p w14:paraId="28BD09C0" w14:textId="77777777" w:rsidR="002D2DF5" w:rsidRPr="002D2DF5" w:rsidRDefault="002D2DF5" w:rsidP="007E2EF1">
      <w:pPr>
        <w:jc w:val="both"/>
        <w:rPr>
          <w:rFonts w:ascii="Arial" w:hAnsi="Arial" w:cs="Arial"/>
        </w:rPr>
      </w:pPr>
    </w:p>
    <w:p w14:paraId="59BAD3D0" w14:textId="555C0F0F" w:rsidR="007E2EF1" w:rsidRPr="002D2DF5" w:rsidRDefault="007E2EF1" w:rsidP="007E2EF1">
      <w:pPr>
        <w:pStyle w:val="Predefinito"/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  <w:bCs/>
        </w:rPr>
        <w:t>Inoltre nel campo degli interventi da svo</w:t>
      </w:r>
      <w:r w:rsidR="002D2DF5">
        <w:rPr>
          <w:rFonts w:ascii="Arial" w:hAnsi="Arial" w:cs="Arial"/>
          <w:bCs/>
        </w:rPr>
        <w:t>lgere previsti dalla proposta (</w:t>
      </w:r>
      <w:r w:rsidR="009D7F29">
        <w:rPr>
          <w:rFonts w:ascii="Arial" w:hAnsi="Arial" w:cs="Arial"/>
        </w:rPr>
        <w:t>«</w:t>
      </w:r>
      <w:proofErr w:type="gramStart"/>
      <w:r w:rsidRPr="002D2DF5">
        <w:rPr>
          <w:rFonts w:ascii="Arial" w:hAnsi="Arial" w:cs="Arial"/>
        </w:rPr>
        <w:t>tutela,</w:t>
      </w:r>
      <w:proofErr w:type="gramEnd"/>
      <w:r w:rsidRPr="002D2DF5">
        <w:rPr>
          <w:rFonts w:ascii="Arial" w:hAnsi="Arial" w:cs="Arial"/>
        </w:rPr>
        <w:t xml:space="preserve"> di vigilanza e ispezione e di protezione e conservazione dei beni culturali nonché quelli relativi alla fruizione dei beni stessi…</w:t>
      </w:r>
      <w:r w:rsidR="009D7F29">
        <w:rPr>
          <w:rFonts w:ascii="Arial" w:hAnsi="Arial" w:cs="Arial"/>
        </w:rPr>
        <w:t>»</w:t>
      </w:r>
      <w:r w:rsidRPr="002D2DF5">
        <w:rPr>
          <w:rFonts w:ascii="Arial" w:hAnsi="Arial" w:cs="Arial"/>
        </w:rPr>
        <w:t>) sarebbe opportuno aggiungere la ‘conoscenza dei beni culturali’, altrimenti si potrebbe paradossalmente pensare che un intervento di tutela richieda un professionista, mentre uno di conoscenza lo possa invece effettuare chiunque.</w:t>
      </w:r>
      <w:r w:rsidR="009D7F29">
        <w:rPr>
          <w:rFonts w:ascii="Arial" w:hAnsi="Arial" w:cs="Arial"/>
        </w:rPr>
        <w:t xml:space="preserve"> Ovviamente garantendo la sacrosanta libertà di ricerca. </w:t>
      </w:r>
    </w:p>
    <w:p w14:paraId="274292EF" w14:textId="76D33B75" w:rsidR="00517324" w:rsidRPr="002D2DF5" w:rsidRDefault="007E2EF1" w:rsidP="007E2EF1">
      <w:pPr>
        <w:pStyle w:val="Predefinito"/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>Ancora: l’intervento dei professionisti sembra limitato alla responsabilità dell’intervento</w:t>
      </w:r>
      <w:r w:rsidR="00A47458" w:rsidRPr="002D2DF5">
        <w:rPr>
          <w:rFonts w:ascii="Arial" w:hAnsi="Arial" w:cs="Arial"/>
        </w:rPr>
        <w:t xml:space="preserve">, mentre per l’attuazione si potrebbe far ricorso a persone prive di professionalità: insomma </w:t>
      </w:r>
      <w:r w:rsidR="00557A46">
        <w:rPr>
          <w:rFonts w:ascii="Arial" w:hAnsi="Arial" w:cs="Arial"/>
        </w:rPr>
        <w:t xml:space="preserve">potrebbe </w:t>
      </w:r>
      <w:r w:rsidR="00A47458" w:rsidRPr="002D2DF5">
        <w:rPr>
          <w:rFonts w:ascii="Arial" w:hAnsi="Arial" w:cs="Arial"/>
        </w:rPr>
        <w:t>basta</w:t>
      </w:r>
      <w:r w:rsidR="00557A46">
        <w:rPr>
          <w:rFonts w:ascii="Arial" w:hAnsi="Arial" w:cs="Arial"/>
        </w:rPr>
        <w:t>re un archeologo responsabile, insieme a</w:t>
      </w:r>
      <w:r w:rsidR="00A47458" w:rsidRPr="002D2DF5">
        <w:rPr>
          <w:rFonts w:ascii="Arial" w:hAnsi="Arial" w:cs="Arial"/>
        </w:rPr>
        <w:t xml:space="preserve"> magari decine di operai generici</w:t>
      </w:r>
      <w:r w:rsidR="00557A46">
        <w:rPr>
          <w:rFonts w:ascii="Arial" w:hAnsi="Arial" w:cs="Arial"/>
        </w:rPr>
        <w:t>,</w:t>
      </w:r>
      <w:r w:rsidR="00A47458" w:rsidRPr="002D2DF5">
        <w:rPr>
          <w:rFonts w:ascii="Arial" w:hAnsi="Arial" w:cs="Arial"/>
        </w:rPr>
        <w:t xml:space="preserve"> per fare uno scavo: ecco che riemerge un’idea antiquata, ottocentesca, dell’intervento di scavo o di qualsiasi </w:t>
      </w:r>
      <w:r w:rsidR="00557A46">
        <w:rPr>
          <w:rFonts w:ascii="Arial" w:hAnsi="Arial" w:cs="Arial"/>
        </w:rPr>
        <w:t xml:space="preserve">altra attività nel campo </w:t>
      </w:r>
      <w:proofErr w:type="gramStart"/>
      <w:r w:rsidR="00557A46">
        <w:rPr>
          <w:rFonts w:ascii="Arial" w:hAnsi="Arial" w:cs="Arial"/>
        </w:rPr>
        <w:t>del</w:t>
      </w:r>
      <w:proofErr w:type="gramEnd"/>
      <w:r w:rsidR="00557A46">
        <w:rPr>
          <w:rFonts w:ascii="Arial" w:hAnsi="Arial" w:cs="Arial"/>
        </w:rPr>
        <w:t xml:space="preserve"> beni culturali</w:t>
      </w:r>
      <w:r w:rsidRPr="002D2DF5">
        <w:rPr>
          <w:rFonts w:ascii="Arial" w:hAnsi="Arial" w:cs="Arial"/>
        </w:rPr>
        <w:t xml:space="preserve">. </w:t>
      </w:r>
      <w:r w:rsidR="00557A46">
        <w:rPr>
          <w:rFonts w:ascii="Arial" w:hAnsi="Arial" w:cs="Arial"/>
        </w:rPr>
        <w:t xml:space="preserve">È inaccettabile. </w:t>
      </w:r>
      <w:proofErr w:type="gramStart"/>
      <w:r w:rsidR="00A47458" w:rsidRPr="002D2DF5">
        <w:rPr>
          <w:rFonts w:ascii="Arial" w:hAnsi="Arial" w:cs="Arial"/>
        </w:rPr>
        <w:t>Non sono affatto</w:t>
      </w:r>
      <w:proofErr w:type="gramEnd"/>
      <w:r w:rsidR="00A47458" w:rsidRPr="002D2DF5">
        <w:rPr>
          <w:rFonts w:ascii="Arial" w:hAnsi="Arial" w:cs="Arial"/>
        </w:rPr>
        <w:t xml:space="preserve"> d’accordo. A volte basta una congiunzione a cambiare il senso. Sarebbe </w:t>
      </w:r>
      <w:r w:rsidR="00FD07FE" w:rsidRPr="002D2DF5">
        <w:rPr>
          <w:rFonts w:ascii="Arial" w:hAnsi="Arial" w:cs="Arial"/>
        </w:rPr>
        <w:t>necessario trasform</w:t>
      </w:r>
      <w:r w:rsidR="00A47458" w:rsidRPr="002D2DF5">
        <w:rPr>
          <w:rFonts w:ascii="Arial" w:hAnsi="Arial" w:cs="Arial"/>
        </w:rPr>
        <w:t xml:space="preserve">are </w:t>
      </w:r>
      <w:r w:rsidR="00557A46">
        <w:rPr>
          <w:rFonts w:ascii="Arial" w:hAnsi="Arial" w:cs="Arial"/>
        </w:rPr>
        <w:t>dunque il testo in «</w:t>
      </w:r>
      <w:r w:rsidR="00517324" w:rsidRPr="002D2DF5">
        <w:rPr>
          <w:rFonts w:ascii="Arial" w:hAnsi="Arial" w:cs="Arial"/>
        </w:rPr>
        <w:t xml:space="preserve">… </w:t>
      </w:r>
      <w:proofErr w:type="gramStart"/>
      <w:r w:rsidR="00517324" w:rsidRPr="002D2DF5">
        <w:rPr>
          <w:rFonts w:ascii="Arial" w:hAnsi="Arial" w:cs="Arial"/>
        </w:rPr>
        <w:t>sono affidati</w:t>
      </w:r>
      <w:proofErr w:type="gramEnd"/>
      <w:r w:rsidR="00517324" w:rsidRPr="002D2DF5">
        <w:rPr>
          <w:rFonts w:ascii="Arial" w:hAnsi="Arial" w:cs="Arial"/>
        </w:rPr>
        <w:t xml:space="preserve"> alla responsabilità e alla diretta attuazione, sec</w:t>
      </w:r>
      <w:r w:rsidR="00A47458" w:rsidRPr="002D2DF5">
        <w:rPr>
          <w:rFonts w:ascii="Arial" w:hAnsi="Arial" w:cs="Arial"/>
        </w:rPr>
        <w:t>ondo le rispettive competenze …</w:t>
      </w:r>
      <w:r w:rsidR="00557A46">
        <w:rPr>
          <w:rFonts w:ascii="Arial" w:hAnsi="Arial" w:cs="Arial"/>
        </w:rPr>
        <w:t>».</w:t>
      </w:r>
    </w:p>
    <w:p w14:paraId="58C07533" w14:textId="77777777" w:rsidR="00517324" w:rsidRPr="002D2DF5" w:rsidRDefault="00517324" w:rsidP="007E2EF1">
      <w:pPr>
        <w:jc w:val="both"/>
        <w:rPr>
          <w:rFonts w:ascii="Arial" w:hAnsi="Arial" w:cs="Arial"/>
        </w:rPr>
      </w:pPr>
    </w:p>
    <w:p w14:paraId="627AF5B9" w14:textId="60F0B068" w:rsidR="00A47458" w:rsidRPr="002D2DF5" w:rsidRDefault="00FD07FE" w:rsidP="007E2EF1">
      <w:pPr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lastRenderedPageBreak/>
        <w:t xml:space="preserve">Ma soprattutto la questione che mi preme </w:t>
      </w:r>
      <w:proofErr w:type="gramStart"/>
      <w:r w:rsidRPr="002D2DF5">
        <w:rPr>
          <w:rFonts w:ascii="Arial" w:hAnsi="Arial" w:cs="Arial"/>
        </w:rPr>
        <w:t>sottolineare</w:t>
      </w:r>
      <w:proofErr w:type="gramEnd"/>
      <w:r w:rsidRPr="002D2DF5">
        <w:rPr>
          <w:rFonts w:ascii="Arial" w:hAnsi="Arial" w:cs="Arial"/>
        </w:rPr>
        <w:t xml:space="preserve"> con grande forza è la seguente: nella proposta di legge è totalmente</w:t>
      </w:r>
      <w:r w:rsidR="009C3CEE">
        <w:rPr>
          <w:rFonts w:ascii="Arial" w:hAnsi="Arial" w:cs="Arial"/>
        </w:rPr>
        <w:t xml:space="preserve"> esclusa l’U</w:t>
      </w:r>
      <w:r w:rsidR="001C6E2D" w:rsidRPr="002D2DF5">
        <w:rPr>
          <w:rFonts w:ascii="Arial" w:hAnsi="Arial" w:cs="Arial"/>
        </w:rPr>
        <w:t>niversità, sia nell’indicazione</w:t>
      </w:r>
      <w:r w:rsidRPr="002D2DF5">
        <w:rPr>
          <w:rFonts w:ascii="Arial" w:hAnsi="Arial" w:cs="Arial"/>
        </w:rPr>
        <w:t xml:space="preserve"> dei soggetti </w:t>
      </w:r>
      <w:r w:rsidR="001C6E2D" w:rsidRPr="002D2DF5">
        <w:rPr>
          <w:rFonts w:ascii="Arial" w:hAnsi="Arial" w:cs="Arial"/>
        </w:rPr>
        <w:t>abilitati al</w:t>
      </w:r>
      <w:r w:rsidRPr="002D2DF5">
        <w:rPr>
          <w:rFonts w:ascii="Arial" w:hAnsi="Arial" w:cs="Arial"/>
        </w:rPr>
        <w:t xml:space="preserve">la responsabilità </w:t>
      </w:r>
      <w:r w:rsidR="001C6E2D" w:rsidRPr="002D2DF5">
        <w:rPr>
          <w:rFonts w:ascii="Arial" w:hAnsi="Arial" w:cs="Arial"/>
        </w:rPr>
        <w:t xml:space="preserve">e </w:t>
      </w:r>
      <w:r w:rsidR="009C3CEE">
        <w:rPr>
          <w:rFonts w:ascii="Arial" w:hAnsi="Arial" w:cs="Arial"/>
        </w:rPr>
        <w:t>all’</w:t>
      </w:r>
      <w:r w:rsidR="001C6E2D" w:rsidRPr="002D2DF5">
        <w:rPr>
          <w:rFonts w:ascii="Arial" w:hAnsi="Arial" w:cs="Arial"/>
        </w:rPr>
        <w:t xml:space="preserve">attuazione </w:t>
      </w:r>
      <w:r w:rsidRPr="002D2DF5">
        <w:rPr>
          <w:rFonts w:ascii="Arial" w:hAnsi="Arial" w:cs="Arial"/>
        </w:rPr>
        <w:t xml:space="preserve">di operazioni di conoscenza, tutela e valorizzazione del patrimonio culturale, sia nella definizione </w:t>
      </w:r>
      <w:r w:rsidR="009C3CEE">
        <w:rPr>
          <w:rFonts w:ascii="Arial" w:hAnsi="Arial" w:cs="Arial"/>
        </w:rPr>
        <w:t xml:space="preserve">e valutazione </w:t>
      </w:r>
      <w:r w:rsidRPr="002D2DF5">
        <w:rPr>
          <w:rFonts w:ascii="Arial" w:hAnsi="Arial" w:cs="Arial"/>
        </w:rPr>
        <w:t xml:space="preserve">dei </w:t>
      </w:r>
      <w:r w:rsidR="009C3CEE">
        <w:rPr>
          <w:rFonts w:ascii="Arial" w:hAnsi="Arial" w:cs="Arial"/>
        </w:rPr>
        <w:t xml:space="preserve">requisiti e, infine, </w:t>
      </w:r>
      <w:r w:rsidRPr="002D2DF5">
        <w:rPr>
          <w:rFonts w:ascii="Arial" w:hAnsi="Arial" w:cs="Arial"/>
        </w:rPr>
        <w:t xml:space="preserve">nella gestione dei registri nazionali dei professionisti. </w:t>
      </w:r>
    </w:p>
    <w:p w14:paraId="40CA7C85" w14:textId="77777777" w:rsidR="001C6E2D" w:rsidRPr="002D2DF5" w:rsidRDefault="001C6E2D" w:rsidP="007E2EF1">
      <w:pPr>
        <w:jc w:val="both"/>
        <w:rPr>
          <w:rFonts w:ascii="Arial" w:hAnsi="Arial" w:cs="Arial"/>
        </w:rPr>
      </w:pPr>
    </w:p>
    <w:p w14:paraId="3317CA1E" w14:textId="4DF3DFE8" w:rsidR="001C6E2D" w:rsidRPr="002D2DF5" w:rsidRDefault="001C6E2D" w:rsidP="007E2EF1">
      <w:pPr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>La proposta prevede</w:t>
      </w:r>
      <w:proofErr w:type="gramStart"/>
      <w:r w:rsidRPr="002D2DF5">
        <w:rPr>
          <w:rFonts w:ascii="Arial" w:hAnsi="Arial" w:cs="Arial"/>
        </w:rPr>
        <w:t xml:space="preserve"> infatti</w:t>
      </w:r>
      <w:proofErr w:type="gramEnd"/>
      <w:r w:rsidRPr="002D2DF5">
        <w:rPr>
          <w:rFonts w:ascii="Arial" w:hAnsi="Arial" w:cs="Arial"/>
        </w:rPr>
        <w:t>:</w:t>
      </w:r>
    </w:p>
    <w:p w14:paraId="079CF8E1" w14:textId="5CA97E11" w:rsidR="001C6E2D" w:rsidRPr="002D2DF5" w:rsidRDefault="001C6E2D" w:rsidP="001C6E2D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2D2DF5">
        <w:rPr>
          <w:rFonts w:ascii="Arial" w:hAnsi="Arial" w:cs="Arial"/>
          <w:color w:val="262626"/>
        </w:rPr>
        <w:t xml:space="preserve">1. ART. 182-bis. – (Disposizioni transitorie in materia di professioni dei beni culturali). In conformità con il riordino delle classi di laurea e con la definizione dei livelli minimi di qualificazione per l’accesso alle professioni di cui all’articolo 9-bis per le finalità di cui al medesimo articolo, sono istituiti presso il Ministero registri nazionali dei professionisti archeologi, archivisti, bibliotecari, </w:t>
      </w:r>
      <w:proofErr w:type="spellStart"/>
      <w:r w:rsidRPr="002D2DF5">
        <w:rPr>
          <w:rFonts w:ascii="Arial" w:hAnsi="Arial" w:cs="Arial"/>
          <w:color w:val="262626"/>
        </w:rPr>
        <w:t>demoetnoantropologi</w:t>
      </w:r>
      <w:proofErr w:type="spellEnd"/>
      <w:r w:rsidRPr="002D2DF5">
        <w:rPr>
          <w:rFonts w:ascii="Arial" w:hAnsi="Arial" w:cs="Arial"/>
          <w:color w:val="262626"/>
        </w:rPr>
        <w:t>, antropologi, esperti di diagnostica applicata ai beni culturali, storici dell’arte idonei allo svolgimento degli interventi indicati dallo stesso articolo 9-bis.</w:t>
      </w:r>
    </w:p>
    <w:p w14:paraId="7669A535" w14:textId="2C42C3ED" w:rsidR="001C6E2D" w:rsidRPr="002D2DF5" w:rsidRDefault="001C6E2D" w:rsidP="001C6E2D">
      <w:pPr>
        <w:jc w:val="both"/>
        <w:rPr>
          <w:rFonts w:ascii="Arial" w:hAnsi="Arial" w:cs="Arial"/>
        </w:rPr>
      </w:pPr>
      <w:r w:rsidRPr="002D2DF5">
        <w:rPr>
          <w:rFonts w:ascii="Arial" w:hAnsi="Arial" w:cs="Arial"/>
          <w:color w:val="262626"/>
        </w:rPr>
        <w:t>2. Il Ministro (</w:t>
      </w:r>
      <w:proofErr w:type="gramStart"/>
      <w:r w:rsidRPr="002D2DF5">
        <w:rPr>
          <w:rFonts w:ascii="Arial" w:hAnsi="Arial" w:cs="Arial"/>
          <w:color w:val="262626"/>
        </w:rPr>
        <w:t>.....</w:t>
      </w:r>
      <w:proofErr w:type="gramEnd"/>
      <w:r w:rsidRPr="002D2DF5">
        <w:rPr>
          <w:rFonts w:ascii="Arial" w:hAnsi="Arial" w:cs="Arial"/>
          <w:color w:val="262626"/>
        </w:rPr>
        <w:t>) stabilisce con proprio decreto le modalità e i requisiti di iscrizione dei professionisti nei registri di cui al comma 1 del presente articolo, nonché le modalità per la loro tenuta in collaborazione con le predette associazioni professionali</w:t>
      </w:r>
      <w:r w:rsidR="009C3CEE">
        <w:rPr>
          <w:rFonts w:ascii="Arial" w:hAnsi="Arial" w:cs="Arial"/>
          <w:color w:val="262626"/>
        </w:rPr>
        <w:t xml:space="preserve"> …</w:t>
      </w:r>
      <w:r w:rsidRPr="002D2DF5">
        <w:rPr>
          <w:rFonts w:ascii="Arial" w:hAnsi="Arial" w:cs="Arial"/>
          <w:color w:val="262626"/>
        </w:rPr>
        <w:t xml:space="preserve"> I requisiti  necessari per l’iscrizione nei registri saranno prodotti tramite autocertificazione dei titoli conseguiti.</w:t>
      </w:r>
    </w:p>
    <w:p w14:paraId="64283AEE" w14:textId="77777777" w:rsidR="001C6E2D" w:rsidRPr="002D2DF5" w:rsidRDefault="001C6E2D" w:rsidP="007E2EF1">
      <w:pPr>
        <w:jc w:val="both"/>
        <w:rPr>
          <w:rFonts w:ascii="Arial" w:hAnsi="Arial" w:cs="Arial"/>
        </w:rPr>
      </w:pPr>
    </w:p>
    <w:p w14:paraId="6A5D188A" w14:textId="4A68846B" w:rsidR="00517324" w:rsidRPr="002D2DF5" w:rsidRDefault="009C3CEE" w:rsidP="007E2E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Proporrei di inserire ne</w:t>
      </w:r>
      <w:r w:rsidR="001C6E2D" w:rsidRPr="002D2DF5">
        <w:rPr>
          <w:rFonts w:ascii="Arial" w:hAnsi="Arial" w:cs="Arial"/>
        </w:rPr>
        <w:t>ll’articolo</w:t>
      </w:r>
      <w:r>
        <w:rPr>
          <w:rFonts w:ascii="Arial" w:hAnsi="Arial" w:cs="Arial"/>
        </w:rPr>
        <w:t xml:space="preserve"> </w:t>
      </w:r>
      <w:r w:rsidR="001C6E2D" w:rsidRPr="002D2DF5">
        <w:rPr>
          <w:rFonts w:ascii="Arial" w:hAnsi="Arial" w:cs="Arial"/>
        </w:rPr>
        <w:t>182bis il seguente comma, ch</w:t>
      </w:r>
      <w:r>
        <w:rPr>
          <w:rFonts w:ascii="Arial" w:hAnsi="Arial" w:cs="Arial"/>
        </w:rPr>
        <w:t>e potrebbe apparire tautologico</w:t>
      </w:r>
      <w:r w:rsidR="001C6E2D" w:rsidRPr="002D2D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C6E2D" w:rsidRPr="002D2DF5">
        <w:rPr>
          <w:rFonts w:ascii="Arial" w:hAnsi="Arial" w:cs="Arial"/>
        </w:rPr>
        <w:t xml:space="preserve">ma in questi casi è meglio precisare, per evitare che un domani un professore di archeologia o uno di storia dell’arte non </w:t>
      </w:r>
      <w:proofErr w:type="gramStart"/>
      <w:r w:rsidR="001C6E2D" w:rsidRPr="002D2DF5">
        <w:rPr>
          <w:rFonts w:ascii="Arial" w:hAnsi="Arial" w:cs="Arial"/>
        </w:rPr>
        <w:t>possano</w:t>
      </w:r>
      <w:proofErr w:type="gramEnd"/>
      <w:r w:rsidR="001C6E2D" w:rsidRPr="002D2DF5">
        <w:rPr>
          <w:rFonts w:ascii="Arial" w:hAnsi="Arial" w:cs="Arial"/>
        </w:rPr>
        <w:t xml:space="preserve"> essere abilitati a condurre uno scavo o ad organizzare una mostra d‘arte</w:t>
      </w:r>
      <w:r>
        <w:rPr>
          <w:rFonts w:ascii="Arial" w:hAnsi="Arial" w:cs="Arial"/>
        </w:rPr>
        <w:t>)</w:t>
      </w:r>
      <w:r w:rsidR="001C6E2D" w:rsidRPr="002D2DF5">
        <w:rPr>
          <w:rFonts w:ascii="Arial" w:hAnsi="Arial" w:cs="Arial"/>
        </w:rPr>
        <w:t>:</w:t>
      </w:r>
    </w:p>
    <w:p w14:paraId="10835F5F" w14:textId="38502534" w:rsidR="00517324" w:rsidRPr="002D2DF5" w:rsidRDefault="009C3CEE" w:rsidP="007E2EF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proofErr w:type="gramEnd"/>
      <w:r w:rsidR="00517324" w:rsidRPr="002D2DF5">
        <w:rPr>
          <w:rFonts w:ascii="Arial" w:hAnsi="Arial" w:cs="Arial"/>
        </w:rPr>
        <w:t>I docenti, ricercatori e il personale tecnico-scientifico delle Università e degli Istituti di ricerca pubblici operanti nell'ambito della formazione e dello studio nei diversi campi della conoscenza e della tutela del patrimonio culturale nazionale sono ex-officio inseriti nel novero dei soggetti abilitati a svolgere le</w:t>
      </w:r>
      <w:r>
        <w:rPr>
          <w:rFonts w:ascii="Arial" w:hAnsi="Arial" w:cs="Arial"/>
        </w:rPr>
        <w:t xml:space="preserve"> attività di cui all'art. 9-bis».</w:t>
      </w:r>
    </w:p>
    <w:p w14:paraId="1AEE6EF2" w14:textId="77777777" w:rsidR="00517324" w:rsidRPr="002D2DF5" w:rsidRDefault="00517324" w:rsidP="007E2EF1">
      <w:pPr>
        <w:jc w:val="both"/>
        <w:rPr>
          <w:rFonts w:ascii="Arial" w:hAnsi="Arial" w:cs="Arial"/>
        </w:rPr>
      </w:pPr>
    </w:p>
    <w:p w14:paraId="598C11E7" w14:textId="6572F4AA" w:rsidR="007A491F" w:rsidRPr="002D2DF5" w:rsidRDefault="001C6E2D" w:rsidP="007E2EF1">
      <w:pPr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 xml:space="preserve">Infine, pongo una questione molto delicata. </w:t>
      </w:r>
      <w:proofErr w:type="gramStart"/>
      <w:r w:rsidR="00531382" w:rsidRPr="002D2DF5">
        <w:rPr>
          <w:rFonts w:ascii="Arial" w:hAnsi="Arial" w:cs="Arial"/>
        </w:rPr>
        <w:t xml:space="preserve">Si </w:t>
      </w:r>
      <w:proofErr w:type="gramEnd"/>
      <w:r w:rsidR="00531382" w:rsidRPr="002D2DF5">
        <w:rPr>
          <w:rFonts w:ascii="Arial" w:hAnsi="Arial" w:cs="Arial"/>
        </w:rPr>
        <w:t xml:space="preserve">istituiscono registri nazionali, ai quali si iscriveranno i professionisti. Benissimo. </w:t>
      </w:r>
      <w:r w:rsidR="009C3CEE">
        <w:rPr>
          <w:rFonts w:ascii="Arial" w:hAnsi="Arial" w:cs="Arial"/>
        </w:rPr>
        <w:t xml:space="preserve">È un importante passo in avanti per definire e </w:t>
      </w:r>
      <w:proofErr w:type="gramStart"/>
      <w:r w:rsidR="009C3CEE">
        <w:rPr>
          <w:rFonts w:ascii="Arial" w:hAnsi="Arial" w:cs="Arial"/>
        </w:rPr>
        <w:t>tutelare figure professionali attualmente indefinite</w:t>
      </w:r>
      <w:proofErr w:type="gramEnd"/>
      <w:r w:rsidR="009C3CEE">
        <w:rPr>
          <w:rFonts w:ascii="Arial" w:hAnsi="Arial" w:cs="Arial"/>
        </w:rPr>
        <w:t xml:space="preserve"> e, di conseguenza, spesso maltrattate. </w:t>
      </w:r>
      <w:r w:rsidR="00531382" w:rsidRPr="002D2DF5">
        <w:rPr>
          <w:rFonts w:ascii="Arial" w:hAnsi="Arial" w:cs="Arial"/>
        </w:rPr>
        <w:t xml:space="preserve">Ma trovo francamente assurdo che in questa delicata operazione il MIUR si limiti </w:t>
      </w:r>
      <w:proofErr w:type="gramStart"/>
      <w:r w:rsidR="00531382" w:rsidRPr="002D2DF5">
        <w:rPr>
          <w:rFonts w:ascii="Arial" w:hAnsi="Arial" w:cs="Arial"/>
        </w:rPr>
        <w:t>ad</w:t>
      </w:r>
      <w:proofErr w:type="gramEnd"/>
      <w:r w:rsidR="00531382" w:rsidRPr="002D2DF5">
        <w:rPr>
          <w:rFonts w:ascii="Arial" w:hAnsi="Arial" w:cs="Arial"/>
        </w:rPr>
        <w:t xml:space="preserve"> una audizione </w:t>
      </w:r>
      <w:r w:rsidR="009C3CEE">
        <w:rPr>
          <w:rFonts w:ascii="Arial" w:hAnsi="Arial" w:cs="Arial"/>
        </w:rPr>
        <w:t xml:space="preserve">del MIUR </w:t>
      </w:r>
      <w:r w:rsidR="00531382" w:rsidRPr="002D2DF5">
        <w:rPr>
          <w:rFonts w:ascii="Arial" w:hAnsi="Arial" w:cs="Arial"/>
        </w:rPr>
        <w:t>e che le associazioni rappresentative dei docenti universitari (consulte di archeologia, di storia dell’ar</w:t>
      </w:r>
      <w:r w:rsidR="009C3CEE">
        <w:rPr>
          <w:rFonts w:ascii="Arial" w:hAnsi="Arial" w:cs="Arial"/>
        </w:rPr>
        <w:t>te, ecc.) siano del tutto escluse, mentre il processo vede</w:t>
      </w:r>
      <w:r w:rsidR="00531382" w:rsidRPr="002D2DF5">
        <w:rPr>
          <w:rFonts w:ascii="Arial" w:hAnsi="Arial" w:cs="Arial"/>
        </w:rPr>
        <w:t xml:space="preserve"> coinvolte, oltre ovviamente al </w:t>
      </w:r>
      <w:proofErr w:type="spellStart"/>
      <w:r w:rsidR="00531382" w:rsidRPr="002D2DF5">
        <w:rPr>
          <w:rFonts w:ascii="Arial" w:hAnsi="Arial" w:cs="Arial"/>
        </w:rPr>
        <w:t>MiBAC</w:t>
      </w:r>
      <w:proofErr w:type="spellEnd"/>
      <w:r w:rsidR="00531382" w:rsidRPr="002D2DF5">
        <w:rPr>
          <w:rFonts w:ascii="Arial" w:hAnsi="Arial" w:cs="Arial"/>
        </w:rPr>
        <w:t xml:space="preserve"> che svolge giustamente un ruolo centrale, solo le associazioni professionali, alle quali peraltro si prevede </w:t>
      </w:r>
      <w:r w:rsidR="007A491F" w:rsidRPr="002D2DF5">
        <w:rPr>
          <w:rFonts w:ascii="Arial" w:hAnsi="Arial" w:cs="Arial"/>
        </w:rPr>
        <w:t xml:space="preserve">di affidare il compito di una certificazione professionale. </w:t>
      </w:r>
    </w:p>
    <w:p w14:paraId="50F37085" w14:textId="39A87D1F" w:rsidR="001C6E2D" w:rsidRPr="002D2DF5" w:rsidRDefault="007A491F" w:rsidP="007E2EF1">
      <w:pPr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>Ho grande stima per l’azione attiva che le associazioni professionali, come ad esempio l’ANA (di cui sono socio onorario) o la CIA, stanno svolgendo per tutelare la figura professionale dell’archeologo e degli altri pr</w:t>
      </w:r>
      <w:r w:rsidR="009C3CEE">
        <w:rPr>
          <w:rFonts w:ascii="Arial" w:hAnsi="Arial" w:cs="Arial"/>
        </w:rPr>
        <w:t>ofessionisti dei beni culturali. H</w:t>
      </w:r>
      <w:r w:rsidRPr="002D2DF5">
        <w:rPr>
          <w:rFonts w:ascii="Arial" w:hAnsi="Arial" w:cs="Arial"/>
        </w:rPr>
        <w:t xml:space="preserve">o </w:t>
      </w:r>
      <w:r w:rsidR="009C3CEE">
        <w:rPr>
          <w:rFonts w:ascii="Arial" w:hAnsi="Arial" w:cs="Arial"/>
        </w:rPr>
        <w:t xml:space="preserve">però </w:t>
      </w:r>
      <w:r w:rsidRPr="002D2DF5">
        <w:rPr>
          <w:rFonts w:ascii="Arial" w:hAnsi="Arial" w:cs="Arial"/>
        </w:rPr>
        <w:t>timore che si vengano a creare</w:t>
      </w:r>
      <w:proofErr w:type="gramStart"/>
      <w:r w:rsidRPr="002D2DF5">
        <w:rPr>
          <w:rFonts w:ascii="Arial" w:hAnsi="Arial" w:cs="Arial"/>
        </w:rPr>
        <w:t xml:space="preserve"> di fatto</w:t>
      </w:r>
      <w:proofErr w:type="gramEnd"/>
      <w:r w:rsidRPr="002D2DF5">
        <w:rPr>
          <w:rFonts w:ascii="Arial" w:hAnsi="Arial" w:cs="Arial"/>
        </w:rPr>
        <w:t xml:space="preserve"> ‘ordini professionali’ mascherati e soprattutto situazioni di monopolio.</w:t>
      </w:r>
      <w:r w:rsidR="009C3CEE">
        <w:rPr>
          <w:rFonts w:ascii="Arial" w:hAnsi="Arial" w:cs="Arial"/>
        </w:rPr>
        <w:t xml:space="preserve"> Quando si affronta il tema delle</w:t>
      </w:r>
      <w:r w:rsidR="00787847" w:rsidRPr="002D2DF5">
        <w:rPr>
          <w:rFonts w:ascii="Arial" w:hAnsi="Arial" w:cs="Arial"/>
        </w:rPr>
        <w:t xml:space="preserve"> professioni, non si dovrebbe prescindere dalla formazione di queste figure e dal loro aggiornamento professionale permanente, e quindi dal ruolo dell’Uni</w:t>
      </w:r>
      <w:r w:rsidR="009C3CEE">
        <w:rPr>
          <w:rFonts w:ascii="Arial" w:hAnsi="Arial" w:cs="Arial"/>
        </w:rPr>
        <w:t>v</w:t>
      </w:r>
      <w:r w:rsidR="00787847" w:rsidRPr="002D2DF5">
        <w:rPr>
          <w:rFonts w:ascii="Arial" w:hAnsi="Arial" w:cs="Arial"/>
        </w:rPr>
        <w:t xml:space="preserve">ersità. Ecco perché trovo assurda </w:t>
      </w:r>
      <w:proofErr w:type="gramStart"/>
      <w:r w:rsidR="009C3CEE">
        <w:rPr>
          <w:rFonts w:ascii="Arial" w:hAnsi="Arial" w:cs="Arial"/>
        </w:rPr>
        <w:t>tale</w:t>
      </w:r>
      <w:proofErr w:type="gramEnd"/>
      <w:r w:rsidR="00787847" w:rsidRPr="002D2DF5">
        <w:rPr>
          <w:rFonts w:ascii="Arial" w:hAnsi="Arial" w:cs="Arial"/>
        </w:rPr>
        <w:t xml:space="preserve"> esclusione, che mi auguro sia solo casuale e non programmata. </w:t>
      </w:r>
    </w:p>
    <w:p w14:paraId="17193798" w14:textId="2F2D723D" w:rsidR="00517324" w:rsidRPr="002D2DF5" w:rsidRDefault="00787847" w:rsidP="007E2EF1">
      <w:pPr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 xml:space="preserve">Per questo proporrei di rivedere il testo dell’art. </w:t>
      </w:r>
      <w:r w:rsidR="00517324" w:rsidRPr="002D2DF5">
        <w:rPr>
          <w:rFonts w:ascii="Arial" w:hAnsi="Arial" w:cs="Arial"/>
        </w:rPr>
        <w:t xml:space="preserve">182 bis, comma </w:t>
      </w:r>
      <w:proofErr w:type="gramStart"/>
      <w:r w:rsidR="00517324" w:rsidRPr="002D2DF5">
        <w:rPr>
          <w:rFonts w:ascii="Arial" w:hAnsi="Arial" w:cs="Arial"/>
        </w:rPr>
        <w:t>2</w:t>
      </w:r>
      <w:proofErr w:type="gramEnd"/>
      <w:r w:rsidR="00517324" w:rsidRPr="002D2DF5">
        <w:rPr>
          <w:rFonts w:ascii="Arial" w:hAnsi="Arial" w:cs="Arial"/>
        </w:rPr>
        <w:t>, nel seguente modo</w:t>
      </w:r>
      <w:r w:rsidRPr="002D2DF5">
        <w:rPr>
          <w:rFonts w:ascii="Arial" w:hAnsi="Arial" w:cs="Arial"/>
        </w:rPr>
        <w:t>:</w:t>
      </w:r>
    </w:p>
    <w:p w14:paraId="07F7D806" w14:textId="25DF0E21" w:rsidR="00517324" w:rsidRPr="002D2DF5" w:rsidRDefault="009C3CEE" w:rsidP="007E2EF1">
      <w:pPr>
        <w:tabs>
          <w:tab w:val="left" w:pos="5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17324" w:rsidRPr="002D2DF5">
        <w:rPr>
          <w:rFonts w:ascii="Arial" w:hAnsi="Arial" w:cs="Arial"/>
        </w:rPr>
        <w:t xml:space="preserve">Il Ministro, sentiti il Ministro dell’istruzione …. </w:t>
      </w:r>
      <w:proofErr w:type="gramStart"/>
      <w:r w:rsidR="00517324" w:rsidRPr="002D2DF5">
        <w:rPr>
          <w:rFonts w:ascii="Arial" w:hAnsi="Arial" w:cs="Arial"/>
        </w:rPr>
        <w:t>e</w:t>
      </w:r>
      <w:proofErr w:type="gramEnd"/>
      <w:r w:rsidR="00517324" w:rsidRPr="002D2DF5">
        <w:rPr>
          <w:rFonts w:ascii="Arial" w:hAnsi="Arial" w:cs="Arial"/>
        </w:rPr>
        <w:t xml:space="preserve"> la Conferenza </w:t>
      </w:r>
      <w:r>
        <w:rPr>
          <w:rFonts w:ascii="Arial" w:hAnsi="Arial" w:cs="Arial"/>
        </w:rPr>
        <w:t xml:space="preserve">permanente per i rapporti tra lo Stato, le regioni </w:t>
      </w:r>
      <w:r w:rsidR="00517324" w:rsidRPr="002D2DF5">
        <w:rPr>
          <w:rFonts w:ascii="Arial" w:hAnsi="Arial" w:cs="Arial"/>
        </w:rPr>
        <w:t xml:space="preserve">… e in collaborazione con le associazioni dei docenti e dei ricercatori universitari rappresentative dei vari ambiti dei beni culturali e con le rispettive associazioni professionali, individuate ai sensi …., stabilisce con proprio decreto, le modalità e i requisiti, tra cui i titoli di studio </w:t>
      </w:r>
      <w:r w:rsidR="002D0083" w:rsidRPr="002D2DF5">
        <w:rPr>
          <w:rFonts w:ascii="Arial" w:hAnsi="Arial" w:cs="Arial"/>
        </w:rPr>
        <w:t xml:space="preserve">universitari </w:t>
      </w:r>
      <w:r w:rsidR="00517324" w:rsidRPr="002D2DF5">
        <w:rPr>
          <w:rFonts w:ascii="Arial" w:hAnsi="Arial" w:cs="Arial"/>
        </w:rPr>
        <w:t>minimi necessari</w:t>
      </w:r>
      <w:r w:rsidR="002D2DF5" w:rsidRPr="002D2DF5">
        <w:rPr>
          <w:rFonts w:ascii="Arial" w:hAnsi="Arial" w:cs="Arial"/>
        </w:rPr>
        <w:t xml:space="preserve"> (precisando eventuali deroghe nella fase transitoria)</w:t>
      </w:r>
      <w:r w:rsidR="00517324" w:rsidRPr="002D2DF5">
        <w:rPr>
          <w:rFonts w:ascii="Arial" w:hAnsi="Arial" w:cs="Arial"/>
        </w:rPr>
        <w:t>, per l’iscrizione nei registri di cui al comma 1 del presente articolo nonché per la loro tenuta.</w:t>
      </w:r>
      <w:r w:rsidR="002D0083" w:rsidRPr="002D2DF5">
        <w:rPr>
          <w:rFonts w:ascii="Arial" w:hAnsi="Arial" w:cs="Arial"/>
        </w:rPr>
        <w:t xml:space="preserve"> </w:t>
      </w:r>
    </w:p>
    <w:p w14:paraId="0AA56EC0" w14:textId="266A710F" w:rsidR="009C3CEE" w:rsidRDefault="00517324" w:rsidP="007E2EF1">
      <w:pPr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 xml:space="preserve">Il Ministro, altresì, con le stesse procedure istituisce con proprio decreto, presso il Ministero, una Commissione Nazionale per le Professioni dei Beni Culturali, composta </w:t>
      </w:r>
      <w:proofErr w:type="gramStart"/>
      <w:r w:rsidRPr="002D2DF5">
        <w:rPr>
          <w:rFonts w:ascii="Arial" w:hAnsi="Arial" w:cs="Arial"/>
        </w:rPr>
        <w:t>da</w:t>
      </w:r>
      <w:proofErr w:type="gramEnd"/>
      <w:r w:rsidRPr="002D2DF5">
        <w:rPr>
          <w:rFonts w:ascii="Arial" w:hAnsi="Arial" w:cs="Arial"/>
        </w:rPr>
        <w:t xml:space="preserve"> 10 membri di alta qualificazione scientifica e professionale rappresentativi del Ministero (3 componenti), del mondo dell’Università (4 componenti) e delle associazioni professionali (3 componenti) con il compito di valutare il possesso dei requisiti per l’iscrizione dei professionisti nei registri. La Commissione, i cui </w:t>
      </w:r>
      <w:proofErr w:type="gramStart"/>
      <w:r w:rsidRPr="002D2DF5">
        <w:rPr>
          <w:rFonts w:ascii="Arial" w:hAnsi="Arial" w:cs="Arial"/>
        </w:rPr>
        <w:t>componenti</w:t>
      </w:r>
      <w:proofErr w:type="gramEnd"/>
      <w:r w:rsidRPr="002D2DF5">
        <w:rPr>
          <w:rFonts w:ascii="Arial" w:hAnsi="Arial" w:cs="Arial"/>
        </w:rPr>
        <w:t xml:space="preserve"> svolgono la propria attività a titolo gratuito, nomina al suo interno il Presidente, fissa i criteri in coerenza con le modalità e i requisiti definiti dal Ministro e redige un rapporto annuale sulla situazione dei registri delle professioni per il Ministro e per il Consiglio Superiore per i </w:t>
      </w:r>
      <w:r w:rsidR="009C3CEE">
        <w:rPr>
          <w:rFonts w:ascii="Arial" w:hAnsi="Arial" w:cs="Arial"/>
        </w:rPr>
        <w:t>beni culturali e paesaggistici».</w:t>
      </w:r>
    </w:p>
    <w:p w14:paraId="4A271E65" w14:textId="079677B2" w:rsidR="00517324" w:rsidRDefault="00787847" w:rsidP="007E2EF1">
      <w:pPr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 xml:space="preserve">Eliminerei tutta la parte seguente dell’articolo </w:t>
      </w:r>
      <w:proofErr w:type="gramStart"/>
      <w:r w:rsidRPr="002D2DF5">
        <w:rPr>
          <w:rFonts w:ascii="Arial" w:hAnsi="Arial" w:cs="Arial"/>
        </w:rPr>
        <w:t>relativa all</w:t>
      </w:r>
      <w:r w:rsidR="002D0083" w:rsidRPr="002D2DF5">
        <w:rPr>
          <w:rFonts w:ascii="Arial" w:hAnsi="Arial" w:cs="Arial"/>
        </w:rPr>
        <w:t>e</w:t>
      </w:r>
      <w:proofErr w:type="gramEnd"/>
      <w:r w:rsidR="002D0083" w:rsidRPr="002D2DF5">
        <w:rPr>
          <w:rFonts w:ascii="Arial" w:hAnsi="Arial" w:cs="Arial"/>
        </w:rPr>
        <w:t xml:space="preserve"> certificazioni professionali, inutili nel moment in cui si costituisce un organismo qualificato presso il </w:t>
      </w:r>
      <w:proofErr w:type="spellStart"/>
      <w:r w:rsidR="002D0083" w:rsidRPr="002D2DF5">
        <w:rPr>
          <w:rFonts w:ascii="Arial" w:hAnsi="Arial" w:cs="Arial"/>
        </w:rPr>
        <w:t>MiBAC</w:t>
      </w:r>
      <w:proofErr w:type="spellEnd"/>
      <w:r w:rsidR="002D0083" w:rsidRPr="002D2DF5">
        <w:rPr>
          <w:rFonts w:ascii="Arial" w:hAnsi="Arial" w:cs="Arial"/>
        </w:rPr>
        <w:t xml:space="preserve"> con il compito di valutare il possesso dei requisiti.</w:t>
      </w:r>
    </w:p>
    <w:p w14:paraId="7575120B" w14:textId="3087EE8D" w:rsidR="00DB7B22" w:rsidRPr="002D2DF5" w:rsidRDefault="00DB7B22" w:rsidP="007E2EF1">
      <w:pPr>
        <w:tabs>
          <w:tab w:val="left" w:pos="5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però si dovesse ritenere pleonastica la Commissione nazionale, si potrebbe attribuire allo stesso Consiglio Superiore, per il tramite dei Comitati tecnico-scientifici (che si spera </w:t>
      </w:r>
      <w:proofErr w:type="gramStart"/>
      <w:r>
        <w:rPr>
          <w:rFonts w:ascii="Arial" w:hAnsi="Arial" w:cs="Arial"/>
        </w:rPr>
        <w:t>vengano</w:t>
      </w:r>
      <w:proofErr w:type="gramEnd"/>
      <w:r>
        <w:rPr>
          <w:rFonts w:ascii="Arial" w:hAnsi="Arial" w:cs="Arial"/>
        </w:rPr>
        <w:t xml:space="preserve"> presto ricostituiti), il compito di curare la gestione dei registri dei professionisti.</w:t>
      </w:r>
    </w:p>
    <w:p w14:paraId="59C5D5B7" w14:textId="69D772C8" w:rsidR="00517324" w:rsidRPr="002D2DF5" w:rsidRDefault="002D2DF5" w:rsidP="007E2EF1">
      <w:pPr>
        <w:tabs>
          <w:tab w:val="left" w:pos="511"/>
        </w:tabs>
        <w:jc w:val="both"/>
        <w:rPr>
          <w:rFonts w:ascii="Arial" w:hAnsi="Arial" w:cs="Arial"/>
        </w:rPr>
      </w:pPr>
      <w:r w:rsidRPr="002D2DF5">
        <w:rPr>
          <w:rFonts w:ascii="Arial" w:hAnsi="Arial" w:cs="Arial"/>
        </w:rPr>
        <w:t xml:space="preserve">Infine: mi auguro che la Commissione ritenga utile l’audizione, oltre che delle Associazioni professionali, anche del Consiglio Superiore per i Beni culturali e paesaggistici e delle rappresentanze del mondo </w:t>
      </w:r>
      <w:proofErr w:type="gramStart"/>
      <w:r w:rsidRPr="002D2DF5">
        <w:rPr>
          <w:rFonts w:ascii="Arial" w:hAnsi="Arial" w:cs="Arial"/>
        </w:rPr>
        <w:t>dell’</w:t>
      </w:r>
      <w:proofErr w:type="gramEnd"/>
      <w:r w:rsidRPr="002D2DF5">
        <w:rPr>
          <w:rFonts w:ascii="Arial" w:hAnsi="Arial" w:cs="Arial"/>
        </w:rPr>
        <w:t>Università</w:t>
      </w:r>
      <w:bookmarkStart w:id="0" w:name="_GoBack"/>
      <w:bookmarkEnd w:id="0"/>
      <w:r w:rsidRPr="002D2DF5">
        <w:rPr>
          <w:rFonts w:ascii="Arial" w:hAnsi="Arial" w:cs="Arial"/>
        </w:rPr>
        <w:t>.</w:t>
      </w:r>
    </w:p>
    <w:p w14:paraId="12235596" w14:textId="77777777" w:rsidR="003E29B4" w:rsidRPr="002D2DF5" w:rsidRDefault="003E29B4" w:rsidP="007E2EF1">
      <w:pPr>
        <w:jc w:val="both"/>
        <w:rPr>
          <w:rFonts w:ascii="Arial" w:hAnsi="Arial" w:cs="Arial"/>
        </w:rPr>
      </w:pPr>
    </w:p>
    <w:sectPr w:rsidR="003E29B4" w:rsidRPr="002D2DF5" w:rsidSect="0033452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24"/>
    <w:rsid w:val="00015C3E"/>
    <w:rsid w:val="001C6E2D"/>
    <w:rsid w:val="002D0083"/>
    <w:rsid w:val="002D2DF5"/>
    <w:rsid w:val="0033452E"/>
    <w:rsid w:val="003E29B4"/>
    <w:rsid w:val="00517324"/>
    <w:rsid w:val="00531382"/>
    <w:rsid w:val="00557A46"/>
    <w:rsid w:val="00787847"/>
    <w:rsid w:val="007A491F"/>
    <w:rsid w:val="007E2EF1"/>
    <w:rsid w:val="009C3CEE"/>
    <w:rsid w:val="009D7F29"/>
    <w:rsid w:val="00A47458"/>
    <w:rsid w:val="00DB7B22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0EB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32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17324"/>
    <w:pPr>
      <w:tabs>
        <w:tab w:val="left" w:pos="708"/>
      </w:tabs>
      <w:suppressAutoHyphens/>
    </w:pPr>
    <w:rPr>
      <w:rFonts w:ascii="Cambria" w:eastAsia="Droid Sans Fallback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32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517324"/>
    <w:pPr>
      <w:tabs>
        <w:tab w:val="left" w:pos="708"/>
      </w:tabs>
      <w:suppressAutoHyphens/>
    </w:pPr>
    <w:rPr>
      <w:rFonts w:ascii="Cambria" w:eastAsia="Droid Sans Fallback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1462</Words>
  <Characters>8338</Characters>
  <Application>Microsoft Macintosh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g.volpe</dc:creator>
  <cp:keywords/>
  <dc:description/>
  <cp:lastModifiedBy>g.volpe</cp:lastModifiedBy>
  <cp:revision>10</cp:revision>
  <dcterms:created xsi:type="dcterms:W3CDTF">2013-06-30T07:51:00Z</dcterms:created>
  <dcterms:modified xsi:type="dcterms:W3CDTF">2013-07-21T10:41:00Z</dcterms:modified>
</cp:coreProperties>
</file>